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016" w:rsidRDefault="00397FD9" w:rsidP="009E0557">
      <w:pPr>
        <w:ind w:left="-523"/>
        <w:rPr>
          <w:rFonts w:cs="Tahoma"/>
          <w:b/>
        </w:rPr>
      </w:pPr>
      <w:r>
        <w:rPr>
          <w:rFonts w:cs="Tahoma" w:hint="cs"/>
          <w:b/>
          <w:rtl/>
        </w:rPr>
        <w:t xml:space="preserve"> </w:t>
      </w:r>
    </w:p>
    <w:p w:rsidR="007A7FE4" w:rsidRPr="00C95DFC" w:rsidRDefault="00217A81" w:rsidP="003B4498">
      <w:pPr>
        <w:ind w:left="-523"/>
        <w:jc w:val="center"/>
        <w:rPr>
          <w:rFonts w:cs="Tahoma"/>
          <w:b/>
          <w:sz w:val="18"/>
          <w:szCs w:val="18"/>
          <w:rtl/>
        </w:rPr>
      </w:pPr>
      <w:r w:rsidRPr="00217A81">
        <w:rPr>
          <w:rFonts w:cs="Tahoma" w:hint="cs"/>
          <w:bCs/>
          <w:sz w:val="24"/>
          <w:szCs w:val="24"/>
          <w:u w:val="single"/>
          <w:rtl/>
        </w:rPr>
        <w:t xml:space="preserve">ישיבה מס'/תאריך הישיבה  </w:t>
      </w:r>
      <w:r w:rsidR="003B4498">
        <w:rPr>
          <w:rFonts w:cs="Tahoma" w:hint="cs"/>
          <w:bCs/>
          <w:sz w:val="24"/>
          <w:szCs w:val="24"/>
          <w:u w:val="single"/>
          <w:rtl/>
        </w:rPr>
        <w:t>25.11.20</w:t>
      </w:r>
    </w:p>
    <w:p w:rsidR="002F37EC" w:rsidRPr="00C95DFC" w:rsidRDefault="002F37EC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tbl>
      <w:tblPr>
        <w:tblStyle w:val="a7"/>
        <w:bidiVisual/>
        <w:tblW w:w="11101" w:type="dxa"/>
        <w:tblInd w:w="-753" w:type="dxa"/>
        <w:tblBorders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20"/>
        <w:gridCol w:w="9781"/>
      </w:tblGrid>
      <w:tr w:rsidR="00F8396F" w:rsidRPr="00F8396F" w:rsidTr="00AA5AF9">
        <w:tc>
          <w:tcPr>
            <w:tcW w:w="1320" w:type="dxa"/>
            <w:tcBorders>
              <w:top w:val="nil"/>
              <w:bottom w:val="single" w:sz="18" w:space="0" w:color="auto"/>
              <w:right w:val="single" w:sz="18" w:space="0" w:color="auto"/>
            </w:tcBorders>
          </w:tcPr>
          <w:p w:rsidR="00F8396F" w:rsidRPr="00AA5AF9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AA5AF9">
              <w:rPr>
                <w:rFonts w:cs="Tahoma" w:hint="cs"/>
                <w:bCs/>
                <w:sz w:val="18"/>
                <w:szCs w:val="18"/>
                <w:rtl/>
              </w:rPr>
              <w:t>סודר</w:t>
            </w:r>
          </w:p>
        </w:tc>
        <w:tc>
          <w:tcPr>
            <w:tcW w:w="9781" w:type="dxa"/>
            <w:tcBorders>
              <w:top w:val="nil"/>
              <w:left w:val="single" w:sz="18" w:space="0" w:color="auto"/>
              <w:bottom w:val="single" w:sz="18" w:space="0" w:color="auto"/>
            </w:tcBorders>
          </w:tcPr>
          <w:p w:rsidR="00F8396F" w:rsidRPr="00F8396F" w:rsidRDefault="00F8396F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 w:rsidRPr="00F8396F">
              <w:rPr>
                <w:rFonts w:cs="Tahoma" w:hint="cs"/>
                <w:bCs/>
                <w:sz w:val="18"/>
                <w:szCs w:val="18"/>
                <w:rtl/>
              </w:rPr>
              <w:t>פרטים</w:t>
            </w:r>
          </w:p>
        </w:tc>
      </w:tr>
      <w:tr w:rsidR="00291E63" w:rsidRPr="00F8396F" w:rsidTr="00AA5AF9">
        <w:tc>
          <w:tcPr>
            <w:tcW w:w="1320" w:type="dxa"/>
            <w:tcBorders>
              <w:top w:val="single" w:sz="18" w:space="0" w:color="auto"/>
              <w:righ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DD76A4" w:rsidRDefault="00DD76A4" w:rsidP="00DD76A4">
            <w:pPr>
              <w:rPr>
                <w:rFonts w:cs="Tahoma"/>
                <w:b/>
                <w:sz w:val="18"/>
                <w:szCs w:val="18"/>
                <w:rtl/>
              </w:rPr>
            </w:pPr>
          </w:p>
          <w:p w:rsidR="00865F31" w:rsidRDefault="00865F31" w:rsidP="00865F31">
            <w:pPr>
              <w:rPr>
                <w:rFonts w:cs="Tahoma"/>
                <w:b/>
                <w:sz w:val="18"/>
                <w:szCs w:val="18"/>
                <w:rtl/>
              </w:rPr>
            </w:pPr>
            <w:r w:rsidRPr="00B85A01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 xml:space="preserve">הסכם שירות מערכת כריזה כפר שאול -  חברת </w:t>
            </w:r>
            <w:proofErr w:type="spellStart"/>
            <w:r w:rsidRPr="00B85A01">
              <w:rPr>
                <w:rFonts w:cs="Tahoma" w:hint="cs"/>
                <w:bCs/>
                <w:sz w:val="18"/>
                <w:szCs w:val="18"/>
                <w:u w:val="single"/>
                <w:rtl/>
              </w:rPr>
              <w:t>סווילקו</w:t>
            </w:r>
            <w:proofErr w:type="spellEnd"/>
            <w:r>
              <w:rPr>
                <w:rFonts w:cs="Tahoma" w:hint="cs"/>
                <w:b/>
                <w:sz w:val="18"/>
                <w:szCs w:val="18"/>
                <w:rtl/>
              </w:rPr>
              <w:t xml:space="preserve">, </w:t>
            </w:r>
            <w:r w:rsidRPr="00244F2E">
              <w:rPr>
                <w:rFonts w:ascii="Arial" w:hAnsi="Arial" w:cs="Arial" w:hint="cs"/>
                <w:b/>
                <w:sz w:val="22"/>
                <w:szCs w:val="22"/>
                <w:rtl/>
                <w:lang w:eastAsia="en-US"/>
              </w:rPr>
              <w:t xml:space="preserve">המערכת הותקנה ע"י קבלן חיצוני שזכה במשרד </w:t>
            </w:r>
            <w:proofErr w:type="spellStart"/>
            <w:r w:rsidRPr="00244F2E">
              <w:rPr>
                <w:rFonts w:ascii="Arial" w:hAnsi="Arial" w:cs="Arial" w:hint="cs"/>
                <w:b/>
                <w:sz w:val="22"/>
                <w:szCs w:val="22"/>
                <w:rtl/>
                <w:lang w:eastAsia="en-US"/>
              </w:rPr>
              <w:t>מב"ר</w:t>
            </w:r>
            <w:proofErr w:type="spellEnd"/>
            <w:r w:rsidRPr="00244F2E">
              <w:rPr>
                <w:rFonts w:ascii="Arial" w:hAnsi="Arial" w:cs="Arial" w:hint="cs"/>
                <w:b/>
                <w:sz w:val="22"/>
                <w:szCs w:val="22"/>
                <w:rtl/>
                <w:lang w:eastAsia="en-US"/>
              </w:rPr>
              <w:t>, בבניית מבנה האשפוז ב-2017 בכפר שאול</w:t>
            </w:r>
            <w:r>
              <w:rPr>
                <w:rFonts w:cs="Tahoma" w:hint="cs"/>
                <w:b/>
                <w:sz w:val="18"/>
                <w:szCs w:val="18"/>
                <w:rtl/>
              </w:rPr>
              <w:t xml:space="preserve">. הוועדה מאשרת  התקשרות המשך בסך של 12,000 ₪ לא כולל מע"מ לפי תקנת 3 (4) (ב) (1). </w:t>
            </w:r>
          </w:p>
          <w:p w:rsidR="00A54DD2" w:rsidRDefault="00A54DD2" w:rsidP="00AE30A7">
            <w:pPr>
              <w:rPr>
                <w:rFonts w:cs="Tahoma"/>
                <w:bCs/>
                <w:sz w:val="18"/>
                <w:szCs w:val="18"/>
                <w:u w:val="single"/>
                <w:rtl/>
              </w:rPr>
            </w:pPr>
          </w:p>
          <w:p w:rsidR="00A54DD2" w:rsidRPr="00865F31" w:rsidRDefault="00A54DD2" w:rsidP="00865F31">
            <w:pPr>
              <w:ind w:left="360"/>
              <w:rPr>
                <w:rFonts w:cs="Tahoma" w:hint="cs"/>
                <w:bCs/>
                <w:sz w:val="18"/>
                <w:szCs w:val="18"/>
                <w:u w:val="single"/>
                <w:rtl/>
              </w:rPr>
            </w:pPr>
            <w:bookmarkStart w:id="0" w:name="_GoBack"/>
            <w:bookmarkEnd w:id="0"/>
          </w:p>
        </w:tc>
      </w:tr>
      <w:tr w:rsidR="00291E63" w:rsidRPr="00F8396F" w:rsidTr="005538B2">
        <w:trPr>
          <w:trHeight w:val="102"/>
        </w:trPr>
        <w:tc>
          <w:tcPr>
            <w:tcW w:w="1320" w:type="dxa"/>
            <w:tcBorders>
              <w:right w:val="single" w:sz="18" w:space="0" w:color="auto"/>
            </w:tcBorders>
          </w:tcPr>
          <w:p w:rsidR="00291E63" w:rsidRPr="005155F1" w:rsidRDefault="007F6EF2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  <w:r>
              <w:rPr>
                <w:rFonts w:cs="Tahoma" w:hint="cs"/>
                <w:bCs/>
                <w:sz w:val="18"/>
                <w:szCs w:val="18"/>
                <w:rtl/>
              </w:rPr>
              <w:t>29-20</w:t>
            </w: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5538B2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E947B1" w:rsidRDefault="00291E63" w:rsidP="008362F3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5538B2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1E44CD" w:rsidRPr="00F8396F" w:rsidRDefault="001E44CD" w:rsidP="00C96A1D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1D020C">
            <w:pPr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99418D" w:rsidRPr="00F8396F" w:rsidRDefault="0099418D" w:rsidP="0099418D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bottom w:val="nil"/>
              <w:right w:val="single" w:sz="18" w:space="0" w:color="auto"/>
            </w:tcBorders>
          </w:tcPr>
          <w:p w:rsidR="00291E63" w:rsidRPr="00F8396F" w:rsidRDefault="00291E63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  <w:tr w:rsidR="00291E63" w:rsidRPr="00F8396F" w:rsidTr="00AA5AF9">
        <w:tc>
          <w:tcPr>
            <w:tcW w:w="1320" w:type="dxa"/>
            <w:tcBorders>
              <w:top w:val="nil"/>
              <w:bottom w:val="nil"/>
              <w:right w:val="single" w:sz="18" w:space="0" w:color="auto"/>
            </w:tcBorders>
          </w:tcPr>
          <w:p w:rsidR="00865F31" w:rsidRPr="00F8396F" w:rsidRDefault="00865F31" w:rsidP="007A232E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  <w:tc>
          <w:tcPr>
            <w:tcW w:w="9781" w:type="dxa"/>
            <w:vMerge/>
            <w:tcBorders>
              <w:left w:val="single" w:sz="18" w:space="0" w:color="auto"/>
              <w:bottom w:val="dashSmallGap" w:sz="4" w:space="0" w:color="D9D9D9" w:themeColor="background1" w:themeShade="D9"/>
            </w:tcBorders>
          </w:tcPr>
          <w:p w:rsidR="00291E63" w:rsidRPr="00F8396F" w:rsidRDefault="00291E63" w:rsidP="00F8396F">
            <w:pPr>
              <w:jc w:val="center"/>
              <w:rPr>
                <w:rFonts w:cs="Tahoma"/>
                <w:bCs/>
                <w:sz w:val="18"/>
                <w:szCs w:val="18"/>
                <w:rtl/>
              </w:rPr>
            </w:pPr>
          </w:p>
        </w:tc>
      </w:tr>
    </w:tbl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Default="007F6EF2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  <w:r>
        <w:rPr>
          <w:noProof/>
          <w:lang w:eastAsia="en-US"/>
        </w:rPr>
        <w:drawing>
          <wp:inline distT="0" distB="0" distL="0" distR="0" wp14:anchorId="5460BA12" wp14:editId="04B5F582">
            <wp:extent cx="5915025" cy="1576705"/>
            <wp:effectExtent l="0" t="0" r="9525" b="4445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15025" cy="157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DD76A4" w:rsidRPr="0097407A" w:rsidRDefault="00DD76A4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p w:rsidR="00A37FE0" w:rsidRDefault="00A37FE0" w:rsidP="009E0557">
      <w:pPr>
        <w:ind w:left="-523"/>
        <w:jc w:val="both"/>
        <w:rPr>
          <w:rFonts w:cs="Tahoma"/>
          <w:b/>
          <w:sz w:val="18"/>
          <w:szCs w:val="18"/>
          <w:rtl/>
        </w:rPr>
      </w:pPr>
    </w:p>
    <w:sectPr w:rsidR="00A37FE0" w:rsidSect="00D32366">
      <w:headerReference w:type="default" r:id="rId8"/>
      <w:footerReference w:type="default" r:id="rId9"/>
      <w:endnotePr>
        <w:numFmt w:val="lowerLetter"/>
      </w:endnotePr>
      <w:pgSz w:w="11906" w:h="16838" w:code="9"/>
      <w:pgMar w:top="284" w:right="1797" w:bottom="709" w:left="794" w:header="567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E37" w:rsidRDefault="00F21E37">
      <w:r>
        <w:separator/>
      </w:r>
    </w:p>
  </w:endnote>
  <w:endnote w:type="continuationSeparator" w:id="0">
    <w:p w:rsidR="00F21E37" w:rsidRDefault="00F21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232E" w:rsidRDefault="007A232E">
    <w:pPr>
      <w:jc w:val="center"/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AC768A3" wp14:editId="3F060829">
              <wp:simplePos x="0" y="0"/>
              <wp:positionH relativeFrom="page">
                <wp:posOffset>640080</wp:posOffset>
              </wp:positionH>
              <wp:positionV relativeFrom="paragraph">
                <wp:posOffset>113665</wp:posOffset>
              </wp:positionV>
              <wp:extent cx="62179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07FA84" id="Line 1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.4pt,8.95pt" to="540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" o:allowincell="f" strokeweight="2.25pt">
              <w10:wrap anchorx="page"/>
            </v:line>
          </w:pict>
        </mc:Fallback>
      </mc:AlternateContent>
    </w:r>
  </w:p>
  <w:tbl>
    <w:tblPr>
      <w:bidiVisual/>
      <w:tblW w:w="0" w:type="auto"/>
      <w:jc w:val="center"/>
      <w:tblLayout w:type="fixed"/>
      <w:tblLook w:val="0000" w:firstRow="0" w:lastRow="0" w:firstColumn="0" w:lastColumn="0" w:noHBand="0" w:noVBand="0"/>
    </w:tblPr>
    <w:tblGrid>
      <w:gridCol w:w="4935"/>
      <w:gridCol w:w="4845"/>
    </w:tblGrid>
    <w:tr w:rsidR="007A232E">
      <w:trPr>
        <w:cantSplit/>
        <w:jc w:val="center"/>
      </w:trPr>
      <w:tc>
        <w:tcPr>
          <w:tcW w:w="4935" w:type="dxa"/>
        </w:tcPr>
        <w:p w:rsidR="007A232E" w:rsidRDefault="007A232E">
          <w:pPr>
            <w:pStyle w:val="2"/>
            <w:jc w:val="center"/>
            <w:rPr>
              <w:rFonts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>גבעת שאול ב', ירושלים 91060</w:t>
          </w:r>
        </w:p>
        <w:p w:rsidR="007A232E" w:rsidRDefault="007A232E">
          <w:pPr>
            <w:pStyle w:val="2"/>
            <w:jc w:val="center"/>
            <w:rPr>
              <w:rFonts w:ascii="Tahoma" w:hAnsi="Tahoma" w:cs="Tahoma"/>
              <w:b w:val="0"/>
              <w:bCs w:val="0"/>
              <w:szCs w:val="20"/>
              <w:rtl/>
              <w:lang w:eastAsia="en-US"/>
            </w:rPr>
          </w:pPr>
          <w:r>
            <w:rPr>
              <w:rFonts w:cs="Tahoma"/>
              <w:b w:val="0"/>
              <w:bCs w:val="0"/>
              <w:szCs w:val="20"/>
              <w:rtl/>
              <w:lang w:eastAsia="en-US"/>
            </w:rPr>
            <w:t xml:space="preserve">91060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Givat</w:t>
          </w:r>
          <w:proofErr w:type="spellEnd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 xml:space="preserve"> </w:t>
          </w:r>
          <w:proofErr w:type="spellStart"/>
          <w:r>
            <w:rPr>
              <w:rFonts w:ascii="Tahoma" w:hAnsi="Tahoma" w:cs="Tahoma"/>
              <w:b w:val="0"/>
              <w:bCs w:val="0"/>
              <w:szCs w:val="20"/>
              <w:lang w:eastAsia="en-US"/>
            </w:rPr>
            <w:t>Shaul,Jerusalem</w:t>
          </w:r>
          <w:proofErr w:type="spellEnd"/>
        </w:p>
        <w:p w:rsidR="007A232E" w:rsidRDefault="007A232E">
          <w:pPr>
            <w:jc w:val="center"/>
            <w:rPr>
              <w:rtl/>
            </w:rPr>
          </w:pPr>
          <w:r>
            <w:rPr>
              <w:rFonts w:cs="Tahoma"/>
              <w:rtl/>
              <w:lang w:eastAsia="en-US"/>
            </w:rPr>
            <w:t>טל: 6551551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Tel</w:t>
          </w:r>
          <w:r>
            <w:rPr>
              <w:rFonts w:cs="Tahoma"/>
              <w:lang w:eastAsia="en-US"/>
            </w:rPr>
            <w:t>:</w:t>
          </w:r>
          <w:r>
            <w:rPr>
              <w:rFonts w:cs="Tahoma"/>
              <w:rtl/>
              <w:lang w:eastAsia="en-US"/>
            </w:rPr>
            <w:t>; פקס: 6551552</w:t>
          </w:r>
          <w:r>
            <w:rPr>
              <w:rFonts w:cs="Tahoma" w:hint="cs"/>
              <w:rtl/>
              <w:lang w:eastAsia="en-US"/>
            </w:rPr>
            <w:t>-02</w:t>
          </w:r>
          <w:r>
            <w:rPr>
              <w:rFonts w:cs="Tahoma"/>
              <w:rtl/>
              <w:lang w:eastAsia="en-US"/>
            </w:rPr>
            <w:t xml:space="preserve"> </w:t>
          </w:r>
          <w:r>
            <w:rPr>
              <w:rFonts w:ascii="Tahoma" w:hAnsi="Tahoma" w:cs="Tahoma"/>
              <w:lang w:eastAsia="en-US"/>
            </w:rPr>
            <w:t>Fax</w:t>
          </w:r>
        </w:p>
      </w:tc>
      <w:tc>
        <w:tcPr>
          <w:tcW w:w="4845" w:type="dxa"/>
        </w:tcPr>
        <w:p w:rsidR="007A232E" w:rsidRDefault="007A232E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דואר נע צפון יהודה 90972 </w:t>
          </w:r>
        </w:p>
        <w:p w:rsidR="007A232E" w:rsidRDefault="007A232E">
          <w:pPr>
            <w:jc w:val="center"/>
            <w:rPr>
              <w:rFonts w:cs="Tahoma"/>
              <w:sz w:val="18"/>
              <w:rtl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 xml:space="preserve">90972 </w:t>
          </w:r>
          <w:r>
            <w:rPr>
              <w:rFonts w:ascii="Tahoma" w:hAnsi="Tahoma" w:cs="Tahoma"/>
              <w:lang w:eastAsia="en-US"/>
            </w:rPr>
            <w:t>D</w:t>
          </w:r>
          <w:r>
            <w:rPr>
              <w:rFonts w:cs="Tahoma"/>
              <w:sz w:val="18"/>
              <w:lang w:eastAsia="en-US"/>
            </w:rPr>
            <w:t xml:space="preserve">. </w:t>
          </w:r>
          <w:r>
            <w:rPr>
              <w:rFonts w:ascii="Tahoma" w:hAnsi="Tahoma" w:cs="Tahoma"/>
              <w:lang w:eastAsia="en-US"/>
            </w:rPr>
            <w:t>N</w:t>
          </w:r>
          <w:r>
            <w:rPr>
              <w:rFonts w:cs="Tahoma"/>
              <w:sz w:val="18"/>
              <w:lang w:eastAsia="en-US"/>
            </w:rPr>
            <w:t xml:space="preserve">.  </w:t>
          </w:r>
          <w:proofErr w:type="spellStart"/>
          <w:r>
            <w:rPr>
              <w:rFonts w:ascii="Tahoma" w:hAnsi="Tahoma" w:cs="Tahoma"/>
              <w:lang w:eastAsia="en-US"/>
            </w:rPr>
            <w:t>Zfon</w:t>
          </w:r>
          <w:proofErr w:type="spellEnd"/>
          <w:r>
            <w:rPr>
              <w:rFonts w:ascii="Tahoma" w:hAnsi="Tahoma" w:cs="Tahoma"/>
              <w:lang w:eastAsia="en-US"/>
            </w:rPr>
            <w:t xml:space="preserve"> Yehuda</w:t>
          </w:r>
        </w:p>
        <w:p w:rsidR="007A232E" w:rsidRDefault="007A232E">
          <w:pPr>
            <w:jc w:val="center"/>
            <w:rPr>
              <w:rFonts w:cs="Tahoma"/>
              <w:sz w:val="18"/>
              <w:lang w:eastAsia="en-US"/>
            </w:rPr>
          </w:pPr>
          <w:r>
            <w:rPr>
              <w:rFonts w:cs="Tahoma"/>
              <w:sz w:val="18"/>
              <w:rtl/>
              <w:lang w:eastAsia="en-US"/>
            </w:rPr>
            <w:t>טל: 5705111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:</w:t>
          </w:r>
          <w:r>
            <w:rPr>
              <w:rFonts w:cs="Tahoma"/>
              <w:sz w:val="18"/>
              <w:lang w:eastAsia="en-US"/>
            </w:rPr>
            <w:t>Tel</w:t>
          </w:r>
          <w:r>
            <w:rPr>
              <w:rFonts w:cs="Tahoma"/>
              <w:sz w:val="18"/>
              <w:rtl/>
              <w:lang w:eastAsia="en-US"/>
            </w:rPr>
            <w:t xml:space="preserve"> פקס: 5340084</w:t>
          </w:r>
          <w:r>
            <w:rPr>
              <w:rFonts w:cs="Tahoma" w:hint="cs"/>
              <w:sz w:val="18"/>
              <w:rtl/>
              <w:lang w:eastAsia="en-US"/>
            </w:rPr>
            <w:t>-02</w:t>
          </w:r>
          <w:r>
            <w:rPr>
              <w:rFonts w:cs="Tahoma"/>
              <w:sz w:val="18"/>
              <w:rtl/>
              <w:lang w:eastAsia="en-US"/>
            </w:rPr>
            <w:t xml:space="preserve"> </w:t>
          </w:r>
          <w:r>
            <w:rPr>
              <w:rFonts w:cs="Tahoma"/>
              <w:sz w:val="18"/>
              <w:lang w:eastAsia="en-US"/>
            </w:rPr>
            <w:t>Fax:</w:t>
          </w:r>
        </w:p>
      </w:tc>
    </w:tr>
  </w:tbl>
  <w:p w:rsidR="007A232E" w:rsidRDefault="007A232E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E37" w:rsidRDefault="00F21E37">
      <w:r>
        <w:separator/>
      </w:r>
    </w:p>
  </w:footnote>
  <w:footnote w:type="continuationSeparator" w:id="0">
    <w:p w:rsidR="00F21E37" w:rsidRDefault="00F21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Ind w:w="-794" w:type="dxa"/>
      <w:tblLayout w:type="fixed"/>
      <w:tblLook w:val="0000" w:firstRow="0" w:lastRow="0" w:firstColumn="0" w:lastColumn="0" w:noHBand="0" w:noVBand="0"/>
    </w:tblPr>
    <w:tblGrid>
      <w:gridCol w:w="4819"/>
      <w:gridCol w:w="4962"/>
    </w:tblGrid>
    <w:tr w:rsidR="007A232E">
      <w:tc>
        <w:tcPr>
          <w:tcW w:w="4819" w:type="dxa"/>
          <w:vAlign w:val="center"/>
        </w:tcPr>
        <w:p w:rsidR="007A232E" w:rsidRDefault="007A232E">
          <w:pPr>
            <w:jc w:val="right"/>
            <w:rPr>
              <w:rFonts w:cs="Tahoma"/>
              <w:b/>
              <w:bCs/>
              <w:sz w:val="18"/>
              <w:rtl/>
              <w:lang w:eastAsia="en-US"/>
            </w:rPr>
          </w:pPr>
          <w:r>
            <w:rPr>
              <w:rFonts w:cs="Tahoma"/>
              <w:b/>
              <w:bCs/>
              <w:sz w:val="18"/>
              <w:rtl/>
              <w:lang w:eastAsia="en-US"/>
            </w:rPr>
            <w:br w:type="page"/>
            <w:t xml:space="preserve">מדינת ישראל </w:t>
          </w:r>
          <w:r>
            <w:rPr>
              <w:rFonts w:ascii="Tahoma" w:hAnsi="Tahoma" w:cs="Tahoma"/>
              <w:b/>
              <w:bCs/>
              <w:lang w:eastAsia="en-US"/>
            </w:rPr>
            <w:t>–</w:t>
          </w:r>
          <w:r>
            <w:rPr>
              <w:rFonts w:cs="Tahoma"/>
              <w:b/>
              <w:bCs/>
              <w:sz w:val="18"/>
              <w:rtl/>
              <w:lang w:eastAsia="en-US"/>
            </w:rPr>
            <w:t xml:space="preserve"> משרד הבריאות</w:t>
          </w:r>
        </w:p>
      </w:tc>
      <w:tc>
        <w:tcPr>
          <w:tcW w:w="4962" w:type="dxa"/>
          <w:vAlign w:val="center"/>
        </w:tcPr>
        <w:p w:rsidR="007A232E" w:rsidRDefault="007A232E">
          <w:pPr>
            <w:pStyle w:val="a3"/>
            <w:tabs>
              <w:tab w:val="clear" w:pos="4153"/>
              <w:tab w:val="clear" w:pos="8306"/>
            </w:tabs>
            <w:rPr>
              <w:rFonts w:ascii="Tahoma" w:hAnsi="Tahoma" w:cs="Tahoma"/>
              <w:b/>
              <w:bCs/>
              <w:rtl/>
              <w:lang w:eastAsia="en-US"/>
            </w:rPr>
          </w:pPr>
          <w:r>
            <w:rPr>
              <w:rFonts w:ascii="Tahoma" w:hAnsi="Tahoma" w:cs="Tahoma"/>
              <w:b/>
              <w:bCs/>
              <w:lang w:eastAsia="en-US"/>
            </w:rPr>
            <w:t xml:space="preserve">State of </w:t>
          </w:r>
          <w:smartTag w:uri="urn:schemas-microsoft-com:office:smarttags" w:element="place">
            <w:smartTag w:uri="urn:schemas-microsoft-com:office:smarttags" w:element="country-region">
              <w:r>
                <w:rPr>
                  <w:rFonts w:ascii="Tahoma" w:hAnsi="Tahoma" w:cs="Tahoma"/>
                  <w:b/>
                  <w:bCs/>
                  <w:lang w:eastAsia="en-US"/>
                </w:rPr>
                <w:t>Israel</w:t>
              </w:r>
            </w:smartTag>
          </w:smartTag>
          <w:r>
            <w:rPr>
              <w:rFonts w:ascii="Tahoma" w:hAnsi="Tahoma" w:cs="Tahoma"/>
              <w:b/>
              <w:bCs/>
              <w:lang w:eastAsia="en-US"/>
            </w:rPr>
            <w:t xml:space="preserve"> – Ministry of Health</w:t>
          </w:r>
        </w:p>
      </w:tc>
    </w:tr>
    <w:tr w:rsidR="007A232E">
      <w:tc>
        <w:tcPr>
          <w:tcW w:w="4819" w:type="dxa"/>
          <w:vAlign w:val="bottom"/>
        </w:tcPr>
        <w:p w:rsidR="007A232E" w:rsidRDefault="007A232E">
          <w:pPr>
            <w:pStyle w:val="1"/>
            <w:jc w:val="right"/>
            <w:rPr>
              <w:rFonts w:ascii="Tahoma" w:hAnsi="Tahoma" w:cs="Tahoma"/>
              <w:sz w:val="26"/>
              <w:szCs w:val="26"/>
              <w:rtl/>
              <w:lang w:eastAsia="en-US"/>
            </w:rPr>
          </w:pPr>
          <w:r>
            <w:rPr>
              <w:rFonts w:ascii="Tahoma" w:hAnsi="Tahoma" w:cs="Tahoma"/>
              <w:sz w:val="26"/>
              <w:szCs w:val="26"/>
              <w:rtl/>
              <w:lang w:eastAsia="en-US"/>
            </w:rPr>
            <w:t>המרכז הירושלמי לבריאות הנפש</w:t>
          </w:r>
        </w:p>
      </w:tc>
      <w:tc>
        <w:tcPr>
          <w:tcW w:w="4962" w:type="dxa"/>
          <w:vAlign w:val="bottom"/>
        </w:tcPr>
        <w:p w:rsidR="007A232E" w:rsidRDefault="007A232E">
          <w:pPr>
            <w:pStyle w:val="1"/>
            <w:rPr>
              <w:rFonts w:ascii="Tahoma" w:hAnsi="Tahoma" w:cs="Tahoma"/>
              <w:sz w:val="22"/>
              <w:szCs w:val="18"/>
              <w:rtl/>
              <w:lang w:eastAsia="en-US"/>
            </w:rPr>
          </w:pPr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THE </w:t>
          </w:r>
          <w:smartTag w:uri="urn:schemas-microsoft-com:office:smarttags" w:element="City">
            <w:r>
              <w:rPr>
                <w:rFonts w:ascii="Tahoma" w:hAnsi="Tahoma" w:cs="Tahoma"/>
                <w:sz w:val="22"/>
                <w:szCs w:val="16"/>
                <w:lang w:eastAsia="en-US"/>
              </w:rPr>
              <w:t>JERUSALEM</w:t>
            </w:r>
          </w:smartTag>
          <w:r>
            <w:rPr>
              <w:rFonts w:ascii="Tahoma" w:hAnsi="Tahoma" w:cs="Tahoma"/>
              <w:sz w:val="22"/>
              <w:szCs w:val="16"/>
              <w:lang w:eastAsia="en-US"/>
            </w:rPr>
            <w:t xml:space="preserve"> MENTAL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HEALTH</w:t>
              </w:r>
            </w:smartTag>
            <w:r>
              <w:rPr>
                <w:rFonts w:ascii="Tahoma" w:hAnsi="Tahoma" w:cs="Tahoma"/>
                <w:sz w:val="22"/>
                <w:szCs w:val="16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22"/>
                  <w:szCs w:val="16"/>
                  <w:lang w:eastAsia="en-US"/>
                </w:rPr>
                <w:t>CENTER</w:t>
              </w:r>
            </w:smartTag>
          </w:smartTag>
        </w:p>
      </w:tc>
    </w:tr>
    <w:tr w:rsidR="007A232E">
      <w:tc>
        <w:tcPr>
          <w:tcW w:w="4819" w:type="dxa"/>
        </w:tcPr>
        <w:p w:rsidR="007A232E" w:rsidRDefault="007A232E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 xml:space="preserve">מסונף לביה"ס לרפואה של אוניברסיטה </w:t>
          </w:r>
        </w:p>
        <w:p w:rsidR="007A232E" w:rsidRDefault="007A232E">
          <w:pPr>
            <w:jc w:val="right"/>
            <w:rPr>
              <w:rFonts w:cs="Tahoma"/>
              <w:sz w:val="18"/>
              <w:szCs w:val="16"/>
              <w:rtl/>
              <w:lang w:eastAsia="en-US"/>
            </w:rPr>
          </w:pPr>
          <w:r>
            <w:rPr>
              <w:rFonts w:cs="Tahoma"/>
              <w:sz w:val="18"/>
              <w:szCs w:val="16"/>
              <w:rtl/>
              <w:lang w:eastAsia="en-US"/>
            </w:rPr>
            <w:t>עברית והדסה, ירושלים</w:t>
          </w:r>
        </w:p>
      </w:tc>
      <w:tc>
        <w:tcPr>
          <w:tcW w:w="4962" w:type="dxa"/>
        </w:tcPr>
        <w:p w:rsidR="007A232E" w:rsidRDefault="007A232E">
          <w:pPr>
            <w:bidi w:val="0"/>
            <w:jc w:val="right"/>
            <w:rPr>
              <w:rFonts w:ascii="Tahoma" w:hAnsi="Tahoma" w:cs="Tahoma"/>
              <w:sz w:val="16"/>
              <w:szCs w:val="18"/>
              <w:lang w:eastAsia="en-US"/>
            </w:rPr>
          </w:pPr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Affiliated with The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Hebrew</w:t>
              </w:r>
            </w:smartTag>
            <w:r>
              <w:rPr>
                <w:rFonts w:ascii="Tahoma" w:hAnsi="Tahoma" w:cs="Tahoma"/>
                <w:sz w:val="16"/>
                <w:szCs w:val="18"/>
                <w:lang w:eastAsia="en-US"/>
              </w:rPr>
              <w:t xml:space="preserve"> </w:t>
            </w:r>
            <w:smartTag w:uri="urn:schemas-microsoft-com:office:smarttags" w:element="PlaceType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University</w:t>
              </w:r>
            </w:smartTag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– Hadassah </w:t>
          </w:r>
        </w:p>
        <w:p w:rsidR="007A232E" w:rsidRDefault="007A232E">
          <w:pPr>
            <w:bidi w:val="0"/>
            <w:jc w:val="right"/>
            <w:rPr>
              <w:rFonts w:ascii="Tahoma" w:hAnsi="Tahoma" w:cs="Tahoma"/>
              <w:sz w:val="16"/>
              <w:szCs w:val="18"/>
              <w:rtl/>
              <w:lang w:eastAsia="en-US"/>
            </w:rPr>
          </w:pPr>
          <w:smartTag w:uri="urn:schemas-microsoft-com:office:smarttags" w:element="PlaceType">
            <w:r>
              <w:rPr>
                <w:rFonts w:ascii="Tahoma" w:hAnsi="Tahoma" w:cs="Tahoma"/>
                <w:sz w:val="16"/>
                <w:szCs w:val="18"/>
                <w:lang w:eastAsia="en-US"/>
              </w:rPr>
              <w:t>School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 of </w:t>
          </w:r>
          <w:smartTag w:uri="urn:schemas-microsoft-com:office:smarttags" w:element="PlaceName">
            <w:r>
              <w:rPr>
                <w:rFonts w:ascii="Tahoma" w:hAnsi="Tahoma" w:cs="Tahoma"/>
                <w:sz w:val="16"/>
                <w:szCs w:val="18"/>
                <w:lang w:eastAsia="en-US"/>
              </w:rPr>
              <w:t>Medicine</w:t>
            </w:r>
          </w:smartTag>
          <w:r>
            <w:rPr>
              <w:rFonts w:ascii="Tahoma" w:hAnsi="Tahoma" w:cs="Tahoma"/>
              <w:sz w:val="16"/>
              <w:szCs w:val="18"/>
              <w:lang w:eastAsia="en-US"/>
            </w:rPr>
            <w:t xml:space="preserve">, </w:t>
          </w:r>
          <w:smartTag w:uri="urn:schemas-microsoft-com:office:smarttags" w:element="place">
            <w:smartTag w:uri="urn:schemas-microsoft-com:office:smarttags" w:element="City">
              <w:r>
                <w:rPr>
                  <w:rFonts w:ascii="Tahoma" w:hAnsi="Tahoma" w:cs="Tahoma"/>
                  <w:sz w:val="16"/>
                  <w:szCs w:val="18"/>
                  <w:lang w:eastAsia="en-US"/>
                </w:rPr>
                <w:t>Jerusalem</w:t>
              </w:r>
            </w:smartTag>
          </w:smartTag>
        </w:p>
      </w:tc>
    </w:tr>
  </w:tbl>
  <w:p w:rsidR="007A232E" w:rsidRDefault="007A232E">
    <w:pPr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584BE5CD" wp14:editId="72BBD42B">
              <wp:simplePos x="0" y="0"/>
              <wp:positionH relativeFrom="page">
                <wp:posOffset>731520</wp:posOffset>
              </wp:positionH>
              <wp:positionV relativeFrom="paragraph">
                <wp:posOffset>48260</wp:posOffset>
              </wp:positionV>
              <wp:extent cx="6217920" cy="0"/>
              <wp:effectExtent l="0" t="0" r="0" b="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21792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656F07" id="Line 2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6pt,3.8pt" to="547.2pt,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" o:allowincell="f" strokeweight="2.25pt">
              <w10:wrap anchorx="page"/>
            </v:line>
          </w:pict>
        </mc:Fallback>
      </mc:AlternateContent>
    </w:r>
  </w:p>
  <w:p w:rsidR="007A232E" w:rsidRDefault="007A232E">
    <w:pPr>
      <w:rPr>
        <w:rtl/>
      </w:rPr>
    </w:pPr>
  </w:p>
  <w:tbl>
    <w:tblPr>
      <w:bidiVisual/>
      <w:tblW w:w="0" w:type="auto"/>
      <w:tblInd w:w="56" w:type="dxa"/>
      <w:tblLayout w:type="fixed"/>
      <w:tblLook w:val="0000" w:firstRow="0" w:lastRow="0" w:firstColumn="0" w:lastColumn="0" w:noHBand="0" w:noVBand="0"/>
    </w:tblPr>
    <w:tblGrid>
      <w:gridCol w:w="8931"/>
    </w:tblGrid>
    <w:tr w:rsidR="007A232E">
      <w:trPr>
        <w:cantSplit/>
      </w:trPr>
      <w:tc>
        <w:tcPr>
          <w:tcW w:w="8931" w:type="dxa"/>
        </w:tcPr>
        <w:p w:rsidR="007A232E" w:rsidRDefault="007A232E">
          <w:pPr>
            <w:pStyle w:val="4"/>
            <w:jc w:val="center"/>
            <w:rPr>
              <w:rFonts w:ascii="Tahoma" w:hAnsi="Tahoma"/>
              <w:b w:val="0"/>
              <w:bCs w:val="0"/>
              <w:sz w:val="22"/>
              <w:lang w:eastAsia="en-US"/>
            </w:rPr>
          </w:pPr>
          <w:r>
            <w:rPr>
              <w:rFonts w:hint="cs"/>
              <w:sz w:val="22"/>
              <w:szCs w:val="22"/>
              <w:rtl/>
              <w:lang w:eastAsia="en-US"/>
            </w:rPr>
            <w:t>ועדת המכרזים</w:t>
          </w:r>
          <w:r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  <w:r w:rsidRPr="009E0557">
            <w:rPr>
              <w:sz w:val="22"/>
              <w:szCs w:val="22"/>
              <w:rtl/>
              <w:lang w:eastAsia="en-US"/>
            </w:rPr>
            <w:t>–</w:t>
          </w:r>
          <w:r w:rsidRPr="009E0557">
            <w:rPr>
              <w:rFonts w:hint="cs"/>
              <w:sz w:val="22"/>
              <w:szCs w:val="22"/>
              <w:rtl/>
              <w:lang w:eastAsia="en-US"/>
            </w:rPr>
            <w:t xml:space="preserve"> דיון ופרוטוקול</w:t>
          </w:r>
          <w:r>
            <w:rPr>
              <w:rFonts w:ascii="Tahoma" w:hAnsi="Tahoma" w:hint="cs"/>
              <w:b w:val="0"/>
              <w:bCs w:val="0"/>
              <w:sz w:val="22"/>
              <w:rtl/>
              <w:lang w:eastAsia="en-US"/>
            </w:rPr>
            <w:t xml:space="preserve"> </w:t>
          </w:r>
        </w:p>
      </w:tc>
    </w:tr>
  </w:tbl>
  <w:p w:rsidR="007A232E" w:rsidRDefault="007A232E">
    <w:pPr>
      <w:rPr>
        <w:rFonts w:cs="Tahoma"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C65D3"/>
    <w:multiLevelType w:val="multilevel"/>
    <w:tmpl w:val="8496F35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9EB4001"/>
    <w:multiLevelType w:val="hybridMultilevel"/>
    <w:tmpl w:val="1096CE2A"/>
    <w:lvl w:ilvl="0" w:tplc="B470BA8C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3A2E5C"/>
    <w:multiLevelType w:val="hybridMultilevel"/>
    <w:tmpl w:val="8EAA9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D5342"/>
    <w:multiLevelType w:val="hybridMultilevel"/>
    <w:tmpl w:val="4E3A81A8"/>
    <w:lvl w:ilvl="0" w:tplc="EBDE315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A3A0B"/>
    <w:multiLevelType w:val="hybridMultilevel"/>
    <w:tmpl w:val="135063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E66C94"/>
    <w:multiLevelType w:val="hybridMultilevel"/>
    <w:tmpl w:val="6C1CC6EC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 w15:restartNumberingAfterBreak="0">
    <w:nsid w:val="2EAA7C9A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31F65A88"/>
    <w:multiLevelType w:val="hybridMultilevel"/>
    <w:tmpl w:val="A126ADA4"/>
    <w:lvl w:ilvl="0" w:tplc="040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8" w15:restartNumberingAfterBreak="0">
    <w:nsid w:val="353E4A9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12"/>
        </w:tabs>
        <w:ind w:left="1512" w:hanging="432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944" w:hanging="504"/>
      </w:p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44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95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345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96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446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5040" w:hanging="1440"/>
      </w:pPr>
    </w:lvl>
  </w:abstractNum>
  <w:abstractNum w:abstractNumId="9" w15:restartNumberingAfterBreak="0">
    <w:nsid w:val="4DF31B8E"/>
    <w:multiLevelType w:val="multilevel"/>
    <w:tmpl w:val="754EB27C"/>
    <w:lvl w:ilvl="0">
      <w:start w:val="1"/>
      <w:numFmt w:val="decimal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27"/>
      </w:pPr>
      <w:rPr>
        <w:rFonts w:ascii="Tahoma" w:hAnsi="Tahoma" w:cs="Tahoma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397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526829ED"/>
    <w:multiLevelType w:val="multilevel"/>
    <w:tmpl w:val="E884D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59E2EDC"/>
    <w:multiLevelType w:val="hybridMultilevel"/>
    <w:tmpl w:val="42B238CA"/>
    <w:lvl w:ilvl="0" w:tplc="1BB674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EA5B84"/>
    <w:multiLevelType w:val="multilevel"/>
    <w:tmpl w:val="BE6A9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FD1071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72283CE1"/>
    <w:multiLevelType w:val="multilevel"/>
    <w:tmpl w:val="FD429A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7CD12983"/>
    <w:multiLevelType w:val="multilevel"/>
    <w:tmpl w:val="E3B89E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7"/>
  </w:num>
  <w:num w:numId="5">
    <w:abstractNumId w:val="15"/>
  </w:num>
  <w:num w:numId="6">
    <w:abstractNumId w:val="0"/>
  </w:num>
  <w:num w:numId="7">
    <w:abstractNumId w:val="8"/>
  </w:num>
  <w:num w:numId="8">
    <w:abstractNumId w:val="6"/>
  </w:num>
  <w:num w:numId="9">
    <w:abstractNumId w:val="14"/>
  </w:num>
  <w:num w:numId="10">
    <w:abstractNumId w:val="13"/>
  </w:num>
  <w:num w:numId="11">
    <w:abstractNumId w:val="5"/>
  </w:num>
  <w:num w:numId="12">
    <w:abstractNumId w:val="9"/>
  </w:num>
  <w:num w:numId="13">
    <w:abstractNumId w:val="1"/>
  </w:num>
  <w:num w:numId="14">
    <w:abstractNumId w:val="2"/>
  </w:num>
  <w:num w:numId="15">
    <w:abstractNumId w:val="3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D80"/>
    <w:rsid w:val="00012BCB"/>
    <w:rsid w:val="00013B02"/>
    <w:rsid w:val="0001744A"/>
    <w:rsid w:val="00033CB8"/>
    <w:rsid w:val="00037F9C"/>
    <w:rsid w:val="00071A20"/>
    <w:rsid w:val="0007697A"/>
    <w:rsid w:val="00080ABE"/>
    <w:rsid w:val="00095BB3"/>
    <w:rsid w:val="00097463"/>
    <w:rsid w:val="000B2E90"/>
    <w:rsid w:val="000B4BE7"/>
    <w:rsid w:val="000B7906"/>
    <w:rsid w:val="000D3BB5"/>
    <w:rsid w:val="000E7D80"/>
    <w:rsid w:val="00101C29"/>
    <w:rsid w:val="00103EAE"/>
    <w:rsid w:val="001127E4"/>
    <w:rsid w:val="00113D3F"/>
    <w:rsid w:val="00120505"/>
    <w:rsid w:val="00127AE2"/>
    <w:rsid w:val="00142B16"/>
    <w:rsid w:val="00155404"/>
    <w:rsid w:val="00155F66"/>
    <w:rsid w:val="00172361"/>
    <w:rsid w:val="0017347C"/>
    <w:rsid w:val="00183F21"/>
    <w:rsid w:val="00191C7A"/>
    <w:rsid w:val="001A0E42"/>
    <w:rsid w:val="001A75DB"/>
    <w:rsid w:val="001A7BA9"/>
    <w:rsid w:val="001B0259"/>
    <w:rsid w:val="001D020C"/>
    <w:rsid w:val="001E0F78"/>
    <w:rsid w:val="001E44CD"/>
    <w:rsid w:val="001F5E06"/>
    <w:rsid w:val="00200BE5"/>
    <w:rsid w:val="00205294"/>
    <w:rsid w:val="002066F7"/>
    <w:rsid w:val="00217A81"/>
    <w:rsid w:val="00244F2E"/>
    <w:rsid w:val="00265C78"/>
    <w:rsid w:val="00291E63"/>
    <w:rsid w:val="002A4D5D"/>
    <w:rsid w:val="002B7DA1"/>
    <w:rsid w:val="002C0F7B"/>
    <w:rsid w:val="002C5023"/>
    <w:rsid w:val="002C56E3"/>
    <w:rsid w:val="002D085A"/>
    <w:rsid w:val="002D411D"/>
    <w:rsid w:val="002F07E3"/>
    <w:rsid w:val="002F159F"/>
    <w:rsid w:val="002F37EC"/>
    <w:rsid w:val="002F678D"/>
    <w:rsid w:val="00305BD4"/>
    <w:rsid w:val="00307B44"/>
    <w:rsid w:val="00332860"/>
    <w:rsid w:val="0033529A"/>
    <w:rsid w:val="00335642"/>
    <w:rsid w:val="003467AC"/>
    <w:rsid w:val="00357C0D"/>
    <w:rsid w:val="00376393"/>
    <w:rsid w:val="003823FF"/>
    <w:rsid w:val="00382ADA"/>
    <w:rsid w:val="00397FD9"/>
    <w:rsid w:val="003B4498"/>
    <w:rsid w:val="003C36B9"/>
    <w:rsid w:val="003D505F"/>
    <w:rsid w:val="003D75D9"/>
    <w:rsid w:val="003E3C3A"/>
    <w:rsid w:val="0040417A"/>
    <w:rsid w:val="00417793"/>
    <w:rsid w:val="0042272C"/>
    <w:rsid w:val="004350F0"/>
    <w:rsid w:val="00447A3C"/>
    <w:rsid w:val="004633EC"/>
    <w:rsid w:val="0046359F"/>
    <w:rsid w:val="00467DA2"/>
    <w:rsid w:val="004711B4"/>
    <w:rsid w:val="00486789"/>
    <w:rsid w:val="00494C4A"/>
    <w:rsid w:val="004955BF"/>
    <w:rsid w:val="004B7BAB"/>
    <w:rsid w:val="004D613D"/>
    <w:rsid w:val="004D7785"/>
    <w:rsid w:val="004D7DB1"/>
    <w:rsid w:val="004E3506"/>
    <w:rsid w:val="004E59D6"/>
    <w:rsid w:val="004E6571"/>
    <w:rsid w:val="004E71CF"/>
    <w:rsid w:val="004E7D5D"/>
    <w:rsid w:val="004F0A6C"/>
    <w:rsid w:val="004F4378"/>
    <w:rsid w:val="005155F1"/>
    <w:rsid w:val="00520B0D"/>
    <w:rsid w:val="00524D47"/>
    <w:rsid w:val="00532259"/>
    <w:rsid w:val="00533D20"/>
    <w:rsid w:val="00551831"/>
    <w:rsid w:val="005538B2"/>
    <w:rsid w:val="00556B4C"/>
    <w:rsid w:val="005572FB"/>
    <w:rsid w:val="00564A5E"/>
    <w:rsid w:val="00571A41"/>
    <w:rsid w:val="00581D4B"/>
    <w:rsid w:val="00592061"/>
    <w:rsid w:val="0059715D"/>
    <w:rsid w:val="005A2269"/>
    <w:rsid w:val="005A238C"/>
    <w:rsid w:val="005A6D91"/>
    <w:rsid w:val="005B17B4"/>
    <w:rsid w:val="005B4708"/>
    <w:rsid w:val="005D1E8F"/>
    <w:rsid w:val="005D4E9C"/>
    <w:rsid w:val="005E36FB"/>
    <w:rsid w:val="005F30F2"/>
    <w:rsid w:val="005F3D69"/>
    <w:rsid w:val="005F5AA3"/>
    <w:rsid w:val="006051D0"/>
    <w:rsid w:val="0061192F"/>
    <w:rsid w:val="00641AC8"/>
    <w:rsid w:val="00663A02"/>
    <w:rsid w:val="00665079"/>
    <w:rsid w:val="00670931"/>
    <w:rsid w:val="00682368"/>
    <w:rsid w:val="0068432F"/>
    <w:rsid w:val="00697A3F"/>
    <w:rsid w:val="006A4FDC"/>
    <w:rsid w:val="006A668C"/>
    <w:rsid w:val="006A712C"/>
    <w:rsid w:val="006B5A99"/>
    <w:rsid w:val="006D06CC"/>
    <w:rsid w:val="007004AF"/>
    <w:rsid w:val="0070376E"/>
    <w:rsid w:val="00717D24"/>
    <w:rsid w:val="00725643"/>
    <w:rsid w:val="00726D43"/>
    <w:rsid w:val="00732A4C"/>
    <w:rsid w:val="00783C7E"/>
    <w:rsid w:val="0078545A"/>
    <w:rsid w:val="007A0414"/>
    <w:rsid w:val="007A232E"/>
    <w:rsid w:val="007A2D28"/>
    <w:rsid w:val="007A5843"/>
    <w:rsid w:val="007A753C"/>
    <w:rsid w:val="007A7FE4"/>
    <w:rsid w:val="007B733B"/>
    <w:rsid w:val="007B770A"/>
    <w:rsid w:val="007C2DB5"/>
    <w:rsid w:val="007C4A14"/>
    <w:rsid w:val="007D29F4"/>
    <w:rsid w:val="007E04E2"/>
    <w:rsid w:val="007E5E9F"/>
    <w:rsid w:val="007F6EF2"/>
    <w:rsid w:val="00805A06"/>
    <w:rsid w:val="00821D43"/>
    <w:rsid w:val="008362F3"/>
    <w:rsid w:val="0084242A"/>
    <w:rsid w:val="008425F1"/>
    <w:rsid w:val="008631F7"/>
    <w:rsid w:val="00865F31"/>
    <w:rsid w:val="008676E1"/>
    <w:rsid w:val="00876016"/>
    <w:rsid w:val="008811CD"/>
    <w:rsid w:val="0089179B"/>
    <w:rsid w:val="008A3E5B"/>
    <w:rsid w:val="008B4FC8"/>
    <w:rsid w:val="008B5521"/>
    <w:rsid w:val="008D3970"/>
    <w:rsid w:val="008E696B"/>
    <w:rsid w:val="008F5B3F"/>
    <w:rsid w:val="008F731E"/>
    <w:rsid w:val="00906DF8"/>
    <w:rsid w:val="00920380"/>
    <w:rsid w:val="00923B46"/>
    <w:rsid w:val="009271D6"/>
    <w:rsid w:val="00933D7E"/>
    <w:rsid w:val="0095514D"/>
    <w:rsid w:val="0096076A"/>
    <w:rsid w:val="009627BA"/>
    <w:rsid w:val="00967363"/>
    <w:rsid w:val="0097407A"/>
    <w:rsid w:val="00976EDA"/>
    <w:rsid w:val="00987DEC"/>
    <w:rsid w:val="009934CD"/>
    <w:rsid w:val="0099418D"/>
    <w:rsid w:val="009A18CF"/>
    <w:rsid w:val="009A76D4"/>
    <w:rsid w:val="009D3E42"/>
    <w:rsid w:val="009D767B"/>
    <w:rsid w:val="009E0557"/>
    <w:rsid w:val="009E4E10"/>
    <w:rsid w:val="009F3070"/>
    <w:rsid w:val="009F4C04"/>
    <w:rsid w:val="00A03C54"/>
    <w:rsid w:val="00A126E8"/>
    <w:rsid w:val="00A1616E"/>
    <w:rsid w:val="00A1632A"/>
    <w:rsid w:val="00A232D6"/>
    <w:rsid w:val="00A23507"/>
    <w:rsid w:val="00A247F2"/>
    <w:rsid w:val="00A2679E"/>
    <w:rsid w:val="00A37FE0"/>
    <w:rsid w:val="00A4337A"/>
    <w:rsid w:val="00A43CF9"/>
    <w:rsid w:val="00A51734"/>
    <w:rsid w:val="00A54DD2"/>
    <w:rsid w:val="00A7097F"/>
    <w:rsid w:val="00A71ED5"/>
    <w:rsid w:val="00A8278D"/>
    <w:rsid w:val="00A83D07"/>
    <w:rsid w:val="00A853E7"/>
    <w:rsid w:val="00AA5AF9"/>
    <w:rsid w:val="00AA64F4"/>
    <w:rsid w:val="00AB4709"/>
    <w:rsid w:val="00AB5848"/>
    <w:rsid w:val="00AB6578"/>
    <w:rsid w:val="00AD7E04"/>
    <w:rsid w:val="00AE30A7"/>
    <w:rsid w:val="00AE34B9"/>
    <w:rsid w:val="00B00235"/>
    <w:rsid w:val="00B2135E"/>
    <w:rsid w:val="00B330BF"/>
    <w:rsid w:val="00B3343E"/>
    <w:rsid w:val="00B41462"/>
    <w:rsid w:val="00B47E93"/>
    <w:rsid w:val="00B77593"/>
    <w:rsid w:val="00B85A01"/>
    <w:rsid w:val="00B91C6A"/>
    <w:rsid w:val="00B94906"/>
    <w:rsid w:val="00B94929"/>
    <w:rsid w:val="00B95CB1"/>
    <w:rsid w:val="00B97F6E"/>
    <w:rsid w:val="00BA5D3A"/>
    <w:rsid w:val="00BC6389"/>
    <w:rsid w:val="00C044EA"/>
    <w:rsid w:val="00C06171"/>
    <w:rsid w:val="00C10DA0"/>
    <w:rsid w:val="00C249EB"/>
    <w:rsid w:val="00C26912"/>
    <w:rsid w:val="00C329B5"/>
    <w:rsid w:val="00C47433"/>
    <w:rsid w:val="00C53E2C"/>
    <w:rsid w:val="00C55615"/>
    <w:rsid w:val="00C62F63"/>
    <w:rsid w:val="00C66C79"/>
    <w:rsid w:val="00C70AB8"/>
    <w:rsid w:val="00C72D88"/>
    <w:rsid w:val="00C75BFE"/>
    <w:rsid w:val="00C92941"/>
    <w:rsid w:val="00C95DFC"/>
    <w:rsid w:val="00C96A1D"/>
    <w:rsid w:val="00CA41E0"/>
    <w:rsid w:val="00CB4935"/>
    <w:rsid w:val="00CD6B69"/>
    <w:rsid w:val="00D07FD1"/>
    <w:rsid w:val="00D149C5"/>
    <w:rsid w:val="00D14C31"/>
    <w:rsid w:val="00D1551D"/>
    <w:rsid w:val="00D260BD"/>
    <w:rsid w:val="00D264D2"/>
    <w:rsid w:val="00D32366"/>
    <w:rsid w:val="00D3791F"/>
    <w:rsid w:val="00D40EAA"/>
    <w:rsid w:val="00D437B4"/>
    <w:rsid w:val="00D444FB"/>
    <w:rsid w:val="00D45ACA"/>
    <w:rsid w:val="00D67D73"/>
    <w:rsid w:val="00D72797"/>
    <w:rsid w:val="00D7299A"/>
    <w:rsid w:val="00D810DF"/>
    <w:rsid w:val="00D869D3"/>
    <w:rsid w:val="00D87EF9"/>
    <w:rsid w:val="00D90ABF"/>
    <w:rsid w:val="00D91DC6"/>
    <w:rsid w:val="00DA0240"/>
    <w:rsid w:val="00DB62B1"/>
    <w:rsid w:val="00DB6E6E"/>
    <w:rsid w:val="00DD5383"/>
    <w:rsid w:val="00DD76A4"/>
    <w:rsid w:val="00DE12C3"/>
    <w:rsid w:val="00DE1FD4"/>
    <w:rsid w:val="00DF7988"/>
    <w:rsid w:val="00E064EF"/>
    <w:rsid w:val="00E14FA4"/>
    <w:rsid w:val="00E312CD"/>
    <w:rsid w:val="00E329DB"/>
    <w:rsid w:val="00E6366C"/>
    <w:rsid w:val="00E73CA0"/>
    <w:rsid w:val="00E754EB"/>
    <w:rsid w:val="00E7701B"/>
    <w:rsid w:val="00E77E1A"/>
    <w:rsid w:val="00E947B1"/>
    <w:rsid w:val="00E95984"/>
    <w:rsid w:val="00E9755B"/>
    <w:rsid w:val="00EC0B8A"/>
    <w:rsid w:val="00EC70DB"/>
    <w:rsid w:val="00ED364F"/>
    <w:rsid w:val="00ED4D57"/>
    <w:rsid w:val="00EE1EF7"/>
    <w:rsid w:val="00EF279C"/>
    <w:rsid w:val="00F008A5"/>
    <w:rsid w:val="00F21E37"/>
    <w:rsid w:val="00F32E95"/>
    <w:rsid w:val="00F651E9"/>
    <w:rsid w:val="00F65865"/>
    <w:rsid w:val="00F672FD"/>
    <w:rsid w:val="00F67B06"/>
    <w:rsid w:val="00F71E14"/>
    <w:rsid w:val="00F80EFE"/>
    <w:rsid w:val="00F8396F"/>
    <w:rsid w:val="00F83A2A"/>
    <w:rsid w:val="00F86509"/>
    <w:rsid w:val="00F95E61"/>
    <w:rsid w:val="00F96D6F"/>
    <w:rsid w:val="00F972FB"/>
    <w:rsid w:val="00F97A9B"/>
    <w:rsid w:val="00FD0341"/>
    <w:rsid w:val="00FD07EC"/>
    <w:rsid w:val="00FF0D0D"/>
    <w:rsid w:val="00FF23D6"/>
    <w:rsid w:val="00FF4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6145"/>
    <o:shapelayout v:ext="edit">
      <o:idmap v:ext="edit" data="1"/>
    </o:shapelayout>
  </w:shapeDefaults>
  <w:decimalSymbol w:val="."/>
  <w:listSeparator w:val=","/>
  <w14:docId w14:val="789EC7C8"/>
  <w15:docId w15:val="{E22ADC55-0CD1-4911-9623-8B6A6B52C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Narkisim"/>
      <w:b/>
      <w:bCs/>
      <w:szCs w:val="28"/>
    </w:rPr>
  </w:style>
  <w:style w:type="paragraph" w:styleId="2">
    <w:name w:val="heading 2"/>
    <w:basedOn w:val="a"/>
    <w:next w:val="a"/>
    <w:qFormat/>
    <w:pPr>
      <w:keepNext/>
      <w:outlineLvl w:val="1"/>
    </w:pPr>
    <w:rPr>
      <w:rFonts w:cs="Narkisim"/>
      <w:b/>
      <w:bCs/>
      <w:szCs w:val="22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cs="Tahoma"/>
      <w:b/>
      <w:bCs/>
      <w:sz w:val="32"/>
      <w:szCs w:val="32"/>
    </w:rPr>
  </w:style>
  <w:style w:type="paragraph" w:styleId="4">
    <w:name w:val="heading 4"/>
    <w:basedOn w:val="a"/>
    <w:next w:val="a"/>
    <w:qFormat/>
    <w:pPr>
      <w:keepNext/>
      <w:ind w:left="-908"/>
      <w:outlineLvl w:val="3"/>
    </w:pPr>
    <w:rPr>
      <w:rFonts w:cs="Tahoma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55183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305BD4"/>
    <w:pPr>
      <w:ind w:left="720"/>
      <w:contextualSpacing/>
    </w:pPr>
  </w:style>
  <w:style w:type="table" w:styleId="a7">
    <w:name w:val="Table Grid"/>
    <w:basedOn w:val="a1"/>
    <w:rsid w:val="006709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25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 – משרד הבריאות</vt:lpstr>
    </vt:vector>
  </TitlesOfParts>
  <Company>בי"ח כפר שאול</Company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רחלי מור</dc:creator>
  <cp:lastModifiedBy>רחלי מור</cp:lastModifiedBy>
  <cp:revision>2</cp:revision>
  <cp:lastPrinted>2020-11-25T10:07:00Z</cp:lastPrinted>
  <dcterms:created xsi:type="dcterms:W3CDTF">2020-12-27T13:09:00Z</dcterms:created>
  <dcterms:modified xsi:type="dcterms:W3CDTF">2020-12-27T13:09:00Z</dcterms:modified>
</cp:coreProperties>
</file>